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6BA" w:rsidRPr="00D706BA" w:rsidRDefault="00D706BA" w:rsidP="00D706B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 Главного государственного санитарного врача РФ </w: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от 7 марта 2008 г.</w:t>
      </w:r>
      <w:bookmarkStart w:id="0" w:name="i42083"/>
      <w:bookmarkEnd w:id="0"/>
      <w:r w:rsidRPr="00D7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Start w:id="1" w:name="i56137"/>
      <w:bookmarkEnd w:id="1"/>
      <w:r w:rsidRPr="00D7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</w:t>
      </w:r>
      <w:bookmarkStart w:id="2" w:name="i67455"/>
      <w:bookmarkEnd w:id="2"/>
      <w:r w:rsidRPr="00D7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19 </w: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"Об утверждении санитарно-эпидемиологических правил </w: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СП 3.1.3.2352-08"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Федеральным законом от 30.03.1999 № </w:t>
      </w:r>
      <w:hyperlink r:id="rId4" w:tooltip="О санитарно-эпидемиологическом благополучии населения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52-ФЗ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"О санитарно-эпидемиологическом благополучии населения" (Собрание законодательства Российской Федерации, 1999, № 14, ст. 1650; 2002, № 1 (ч.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ст. 1; 2003, № 2, ст. 167; № 27 (ч.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ст. 2700; 2004, № 35, ст. 3607; 2005, № 19, ст. 1752; 2006, № 1, ст. 10; № 52 (ч.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ст. 5498;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2007, № 1 (ч.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ст. 21, ст. 29; № 27, ст. 3213; № 46, ст. 5554; № 49, ст. 6070) и постановлением Правительства Российской Федерации от 24.07.2000 № </w:t>
      </w:r>
      <w:hyperlink r:id="rId5" w:tooltip=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554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№ 31, ст. 3295, 2005, № 39, ст. 3953) постановляю:</w:t>
      </w:r>
      <w:proofErr w:type="gramEnd"/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Утвердить санитарно-эпидемиологические правила СП 3.1.3.2352-08 "Профилактика клещевого энцефалита" (приложение).</w:t>
      </w:r>
    </w:p>
    <w:p w:rsidR="00D706BA" w:rsidRPr="00D706BA" w:rsidRDefault="00D706BA" w:rsidP="00D706B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Ввести в действие санитарно-эпидемиологические правила СП 3.1.3.2352-08 с 1 июля 2008 года.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80"/>
        <w:gridCol w:w="2292"/>
      </w:tblGrid>
      <w:tr w:rsidR="00D706BA" w:rsidRPr="00D706BA" w:rsidTr="00D706BA">
        <w:tc>
          <w:tcPr>
            <w:tcW w:w="5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A" w:rsidRPr="00D706BA" w:rsidRDefault="00D706BA" w:rsidP="00D706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A" w:rsidRPr="00D706BA" w:rsidRDefault="00D706BA" w:rsidP="00D70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Онищенко</w:t>
            </w:r>
          </w:p>
        </w:tc>
      </w:tr>
      <w:tr w:rsidR="00D706BA" w:rsidRPr="00D706BA" w:rsidTr="00D706BA">
        <w:tc>
          <w:tcPr>
            <w:tcW w:w="5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A" w:rsidRPr="00D706BA" w:rsidRDefault="00D706BA" w:rsidP="00D706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A" w:rsidRPr="00D706BA" w:rsidRDefault="00D706BA" w:rsidP="00D70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06BA" w:rsidRPr="00D706BA" w:rsidTr="00D706BA">
        <w:tc>
          <w:tcPr>
            <w:tcW w:w="5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A" w:rsidRPr="00D706BA" w:rsidRDefault="00D706BA" w:rsidP="00D706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Зарегистрировано </w:t>
            </w:r>
            <w:bookmarkStart w:id="3" w:name="i71879"/>
            <w:bookmarkEnd w:id="3"/>
            <w:r w:rsidRPr="00D7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Минюсте РФ 1 апреля 2008 г</w:t>
            </w:r>
          </w:p>
        </w:tc>
        <w:tc>
          <w:tcPr>
            <w:tcW w:w="22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A" w:rsidRPr="00D706BA" w:rsidRDefault="00D706BA" w:rsidP="00D70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06BA" w:rsidRPr="00D706BA" w:rsidTr="00D706BA">
        <w:tc>
          <w:tcPr>
            <w:tcW w:w="5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A" w:rsidRPr="00D706BA" w:rsidRDefault="00D706BA" w:rsidP="00D706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№ 11146</w:t>
            </w:r>
          </w:p>
        </w:tc>
        <w:tc>
          <w:tcPr>
            <w:tcW w:w="22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A" w:rsidRPr="00D706BA" w:rsidRDefault="00D706BA" w:rsidP="00D70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706BA" w:rsidRPr="00D706BA" w:rsidRDefault="00D706BA" w:rsidP="00D706BA">
      <w:pPr>
        <w:spacing w:before="120" w:after="120" w:line="240" w:lineRule="auto"/>
        <w:ind w:firstLine="284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Приложение</w:t>
      </w:r>
    </w:p>
    <w:p w:rsidR="00D706BA" w:rsidRPr="00D706BA" w:rsidRDefault="00D706BA" w:rsidP="00D706B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Санитарно-эпидемиологические правила </w: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СП 3.1.3.2352-08 </w: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"Профилактика клещевого вирусного энцефалита" </w:t>
      </w:r>
      <w:r w:rsidRPr="00D7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(утв.</w:t>
      </w:r>
      <w:bookmarkStart w:id="4" w:name="i86013"/>
      <w:bookmarkEnd w:id="4"/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постановлением Главного государственного санитарного врача РФ </w: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от 7 марта 2008 г. № 19)</w:t>
      </w:r>
    </w:p>
    <w:p w:rsidR="00D706BA" w:rsidRPr="00D706BA" w:rsidRDefault="00D706BA" w:rsidP="00D706BA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Введены в действие с 1 июля 2008 г.</w:t>
      </w:r>
    </w:p>
    <w:p w:rsidR="00D706BA" w:rsidRPr="00D706BA" w:rsidRDefault="00D706BA" w:rsidP="00D706BA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Взамен санитарных правил "Клещевой энцефалит. СП 3.1.098-96"</w:t>
      </w:r>
    </w:p>
    <w:p w:rsidR="00D706BA" w:rsidRPr="00D706BA" w:rsidRDefault="00D706BA" w:rsidP="00D706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1. Область применения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Настоящие санитарно-эпидемиологические правила устанавливают требования в области профилактики и борьбы с клещевым вирусным энцефалитом и их соблюдение является обязательным для граждан, индивидуальных предпринимателей и юридических лиц.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1.3.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выполнением настоящих санитарно-эпидемиологических правил проводят органы, осуществляющие государственный санитарно-эпидемиологический надзор.</w:t>
      </w:r>
    </w:p>
    <w:p w:rsidR="00D706BA" w:rsidRPr="00D706BA" w:rsidRDefault="00D706BA" w:rsidP="00D706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2. Общие положения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2.1. Клещевой вирусный энцефалит (далее -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является природно-очаговой острой вирусной инфекционной болезнью с трансмиссивным механизмом передачи возбудителя. Характеризуется преимущественным поражением центральной нервной системы, отличается полиморфизмом клинических проявлений и тяжестью течения. </w:t>
      </w: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Последствия </w:t>
      </w:r>
      <w:bookmarkStart w:id="5" w:name="i91624"/>
      <w:bookmarkEnd w:id="5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заболевания разнообразны - от полного выздоровления до нарушений здоровья, приводящих к инвалидности и смерти.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2.2. Очаги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широко распространены в умеренной климатической зоне Евразии, от Дальнего Востока до Западной Европы и ареал вируса клещевого энцефалита совпадает с ареалом переносчиков инфекции - иксодовых клещей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Ixodes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persulcatus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Ixodes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ricinus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обитающих в лесных и </w:t>
      </w:r>
      <w:proofErr w:type="spellStart"/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лесо-степных</w:t>
      </w:r>
      <w:proofErr w:type="spellEnd"/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биотопах.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Клещи заражают человека во время присасывания или их раздавливания в местах, поврежденной кожи человека. Резервуаром вируса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являются иксодовые клещи и грызуны.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Прокормителями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клещей являются крупные и мелкие млекопитающие, птицы.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 Различают природные 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антропургическиие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очаги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2.3.1. Природным очагом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является участок территории определенного географического ландшафта, на котором эволюционно сложились определенные межвидовые соотношения между возбудителями болезни, дикими животными и членистоногими переносчиками.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2.3.2.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Антропургическим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очагом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является очаг, возникший в результате хозяйственной деятельности человека на территории проживания и при освоении ранее не обжитых территорий.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2.3.3.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Эндемичной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клещевому вирусному энцефалиту территорией является территория с наличием устойчиво функционирующих, эпидемических и эпизоотических очагов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решения вопроса о признании территории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эндемичной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оцениваются следующие критерии: наличие переносчиков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обнаружение вируса в переносчиках, показатели заболеваемости людей, в том числе показатель повторяемости заболеваемости, интенсивности контактов населения с клещами и иммунологической структуры местного населения к вирусу клещевого энцефалита.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Территория считается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эндемичной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совместном наличии следующих составляющих: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переносчиков инфекции на территории (в природных 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антропоургических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очагах),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подтвержденному лабораторными методами наличию возбудителя в клещах, отобранных в плановом порядке и снятых с людей,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наличие иммунитета к вирусу клещевого энцефалита среди не привитого населения,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наличие иммунитета к клещевому вирусному энцефалиту среди животных -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прокормителей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клещей при условии распространения иксодовых клещей на территории в течение 5-летнего периода;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при лабораторном подтверждении случаев заболеваний клещевым вирусным энцефалитом при активном обследовании лихорадящих больных с неустановленным диагнозом, больных с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менингеальными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состояниями и с симптомами очаговых поражений головного и спинного мозга неустановленной этиологии,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наличие переносчиков инфекции на территории (в природных 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антропоургических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очагах),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подтвержденному лабораторными методами наличию возбудителя в клещах, отобранных в плановом порядке и снятых с людей,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иммунитета к вирусу клещевого вирусного энцефалита среди не привитого населения;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 регистрации подтвержденных случаев заболеваний клещевым вирусным энцефалитом,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наличия переносчиков инфекции на территории (в природных 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антропоургических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очагах), подтвержденному лабораторными методами наличию возбудителя в клещах, отобранных в плановом порядке и снятых с людей,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наличие иммунитета к вирусу клещевого энцефалита среди не привитого населения.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Решение об отнесении административного района к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эндемичной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территории по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принимается органами, осуществляющими государственный санитарно-эпидемиологический надзор после согласования с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референс-центром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мониторингу за возбудителем клещевого вирусного энцефалита или возбудителями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природноочаговых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инфекций.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(Новая редакция.</w:t>
      </w:r>
      <w:proofErr w:type="gramEnd"/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begin"/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 xml:space="preserve"> HYPERLINK "http://files.stroyinf.ru/data2/0/4294813/4294813711.htm" \o "Изменение № 1" </w:instrTex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separate"/>
      </w:r>
      <w:proofErr w:type="gramStart"/>
      <w:r w:rsidRPr="00D706BA">
        <w:rPr>
          <w:rFonts w:ascii="Times New Roman" w:eastAsia="Times New Roman" w:hAnsi="Times New Roman" w:cs="Times New Roman"/>
          <w:b/>
          <w:bCs/>
          <w:color w:val="000096"/>
          <w:sz w:val="27"/>
          <w:u w:val="single"/>
          <w:lang w:eastAsia="ru-RU"/>
        </w:rPr>
        <w:t>Изм</w:t>
      </w:r>
      <w:proofErr w:type="spellEnd"/>
      <w:r w:rsidRPr="00D706BA">
        <w:rPr>
          <w:rFonts w:ascii="Times New Roman" w:eastAsia="Times New Roman" w:hAnsi="Times New Roman" w:cs="Times New Roman"/>
          <w:b/>
          <w:bCs/>
          <w:color w:val="000096"/>
          <w:sz w:val="27"/>
          <w:u w:val="single"/>
          <w:lang w:eastAsia="ru-RU"/>
        </w:rPr>
        <w:t>. № 1</w: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end"/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).</w:t>
      </w:r>
      <w:proofErr w:type="gramEnd"/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2.3.4. Активными природными очагами считаются очаги, в которых регистрируют случаи заболевания людей, выделяют вирус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членистоногих, грызунов и других млекопитающих.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2.3.5. В основном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реализуется трансмиссивным механизмом передачи возбудителя.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Возможно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заражение человека алиментарным путем при употреблении в пищу сырого молока коз (реже коров). В отдельных случаях заражение реализуется контактным или воздушно-капельным путем (при аварийных ситуациях в лабораториях или в природном очаге при заносе инфекции на слизистые оболочки при раздавливании клеща и инфицированными руками).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2.3.6. Заражение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происходит с апреля по сентябрь, с весенне-летним пиком во время наибольшей активности перезимовавших клещей.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2.3.7. В некоторых регионах имеются два пика заболеваемости - весенний (май-июнь) и осенний (август-сентябрь).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2.3.8. Различают следующие острые формы заболевания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лихорадочная (около 35 - 45 %),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менингеальная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(около 35 - 45 %) и очаговая </w:t>
      </w:r>
      <w:bookmarkStart w:id="6" w:name="i105536"/>
      <w:bookmarkEnd w:id="6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различными сочетаниями поражения головного и спинного мозга (около 1 - 10 %). У 1 - 3 %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переболевших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острым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болезнь переходит 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прогредиентную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(хроническую) форму.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2.3.9 Доля бессимптомной формы инфекции у людей после присасывания инфицированного вирусом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клеща значительно колеблется в зависимости от очага и может составлять до 90 %.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2.3.10. Основными средствами специфической профилактики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служат вакцинация или экстренная профилактика человеческим иммуноглобулином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2.3.11. К средствам неспецифической профилактики относится проведение расчистки и благоустройства территорий,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акарицидных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дератизационных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обработок лесопарковых зон, кладбищ, зон массового отдыха, коллективных садов, закрытых оздоровительных учреждений, индивидуальная защита людей от нападения клещей (специальная одежда, периодические сам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взаимоосмотры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применение специальных противоклещевых средств для индивидуальной защиты).</w:t>
      </w:r>
    </w:p>
    <w:p w:rsidR="00D706BA" w:rsidRPr="00D706BA" w:rsidRDefault="00D706BA" w:rsidP="00D706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3. Выявление больных клещевым вирусным энцефалитом, лиц с подозрением на это заболевание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3.1. Выявление больных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лиц с подозрением на это заболевание осуществляют врачи всех специальностей, средние медицинские работники лечебно-профилактических, детских, подростковых, оздоровительных и других организаций, независимо от организационно-правовой формы, медицинские работники, занимающиеся частной медицинской практикой, при всех видах оказания медицинской помощи, в том числе: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 обращении населения за медицинской помощью;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 оказании медицинской помощи на дому;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 приеме у врачей, занимающихся частной медицинской практикой.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При обращении человека за медицинской помощью по поводу укуса клеща медицинские работники обязаны оказать помощь по удалению клеща, собрать эпидемиологический анамнез и проинформировать пострадавшего о необходимости обращения за медицинской помощью в случае возникновения отклонений в состоянии здоровья в течение 3 недель после укуса.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3.3. При обращении за медицинской помощью человека с симптомами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находившегося 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эндемичной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местности в период активности клещей или употреблявшего козье молоко, необходимо немедленно </w:t>
      </w:r>
      <w:bookmarkStart w:id="7" w:name="i117514"/>
      <w:bookmarkEnd w:id="7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госпитализировать его с целью дифференциальной диагностики и лечения.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3.4. Диагностика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осуществляется клиническими и лабораторными методами.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3.5. Клиническая диагностика проводится на основании анамнеза заболевания, эпидемиологического анамнеза, жалоб, симптомов, данных осмотра с учетом возможности стертых,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атипичных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форм заболевания.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3.6.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подозрения на развитие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особенно при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некупирующейся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жаропонижающими средствами лихорадке, сохранении головной боли на фоне снижения температуры, выраженного болевого синдрома в области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надплечий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спины, наличии соответствующего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эпиданамнеза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медицинскими работниками принимаются меры по экстренной госпитализации человека в неврологическое или инфекционное отделение вне зависимости от тяжести заболевания на момент первичного осмотра.</w:t>
      </w:r>
      <w:proofErr w:type="gramEnd"/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3.7.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сборе эпидемиологического анамнеза медицинские работники устанавливают (с указанием места и времени) наличие данных об укусе клеща, о посещении природных 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антропургических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очагов клещевого энцефалита, употреблении сырого козьего или коровьего молока, а также прививочный анамнез пациента, подтвержденный отметками в прививочном </w:t>
      </w:r>
      <w:hyperlink r:id="rId6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сертификате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или в медицинских документах по учету профилактических прививок установленной формы, данных об экстренной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иммуноглобулинопрофилактике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исследовании снятых с пациентов клещей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наличие в них антигена вируса клещевого энцефалита методом иммуноферментного анализа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ИФА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или методом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полимеразной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цепной реакции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ПЦР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D706BA" w:rsidRPr="00D706BA" w:rsidRDefault="00D706BA" w:rsidP="00D706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4. Лабораторная диагностика клещевого вирусного энцефалита. </w:t>
      </w: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br/>
        <w:t>Проведение вирусологического и серологического исследования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Материалом для вирусологического и серологического исследования являются кровь, плазма, сыворотка крови, спинномозговая жидкость больных, мозг погибших людей, иксодовые клещи.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4.2. При подозрении на клещевой энцефалит кровь и спинномозговую жидкость следует забирать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первые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дни заболевания (6 - 7 дней) до начала лечения специфическим иммуноглобулином. Для серологического исследования вторую порцию крови получают через 10 - 14 дней после взятия первой. В некоторых случаях требуется исследование 3 и 4 сыворотки. В случае летального исхода исследуют суспензии мозговой </w:t>
      </w:r>
      <w:bookmarkStart w:id="8" w:name="i126505"/>
      <w:bookmarkEnd w:id="8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ткани, взятой из различных отделов головного, а также шейного и грудного отделов спинного мозга. Вскрытие необходимо проводить не позднее 6 - 12 часов после смерти.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Кровь забирают из вены одноразовым шприцом в количестве 5 мл и переносят в стерильную пробирку. После образования сгустка для лучшей его ретракции кровь выдерживают 30 минут при 37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°С</w:t>
      </w:r>
      <w:proofErr w:type="spellEnd"/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1 - 2 часа при комнатной температуре. Образовавшийся сгусток отделяют от стенки пробирки, обводя стерильной тонкой проволокой (стеклянной палочкой) или пастеровской пипеткой между стенкой пробирки и сгустком крови. Затем пробирку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помещают на 18 часов в холодильник при температуре 4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°С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Сыворотку крови переносят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асептических условиях в другую пробирку и направляют в лабораторию с соблюдением "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холодовой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цепи".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Спинномозговую жидкость берут в случаях проведения пункций с лечебной или диагностической целью в количестве 2 - 3 мл, помещают в стерильную пробирку и немедленно доставляют в лабораторию с соблюдением "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холодовой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цепи".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4.5. Секционный материал забирается стерильно. Иссеченные кусочки объемом 2 - 3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</w:t>
      </w: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3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из продолговатого мозга, ствола, 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верхне-шейного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отдела спинного мозга переносят в стерильные баночки с притертыми пробками и срочно транспортируют в лабораторию с соблюдением "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холодовой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цепи".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4.6. Клещей, снятых с человека, помещают в герметично закрывающуюся пробирку с небольшим кусочком чуть влажной ваты и направляют в лабораторию с соблюдением "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холодовой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цепи".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4.7. Исследования клещей, снятых с пациентов на наличие в них антигена вируса клещевого энцефалита проводится методом иммуноферментного анализа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ИФА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или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полимеразной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цепной реакции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ПЦР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для решения вопроса о необходимости назначения экстренной профилактики.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4.8. Весь направляемый материал доставляется с сопроводительными документами.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4.9. Работа по сбору, хранению, транспортировке и вирусологическому обследованию материалов от больных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из природных очагов проводится при строгом соблюдении режима, обеспечивающего безопасность персонала.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4.10. Методы лабораторной диагностики.</w:t>
      </w:r>
      <w:bookmarkStart w:id="9" w:name="i136634"/>
      <w:bookmarkEnd w:id="9"/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4.10.1. Для обследования больных с подозрением на клещевой энцефалит могут быть использованы следующие методы лабораторной диагностики: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вирусологический - основанный на выделении вируса клещевого энцефалита путем заражения белых мышей и клеточных культур;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молекулярно-генетический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ПЦР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- основанный на выявлении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РНК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вируса клещевого энцефалита;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серолого-иммунологические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ИФА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-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основанные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выявлении иммуноглобулинов классов М и G.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4.10.2. Тест-системы, используемые для лабораторной диагностики клещевого энцефалита, должны быть разрешены к применению в установленном порядке. Исследования на присутствие возбудителя клещевого энцефалита в материале от людей и клещей с использованием лабораторных методов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полимеразно-цепная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реакция, иммуноферментный анализ и другие) без выделения возбудителя могут проводиться в лабораториях, имеющих разрешительные документы на работу с микроорганизмами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III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IV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 патогенности.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(Измененная редакция.</w:t>
      </w:r>
      <w:proofErr w:type="gramEnd"/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begin"/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 xml:space="preserve"> HYPERLINK "http://files.stroyinf.ru/data2/0/4294813/4294813711.htm" \o "Изменение № 1" </w:instrTex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separate"/>
      </w:r>
      <w:proofErr w:type="gramStart"/>
      <w:r w:rsidRPr="00D706BA">
        <w:rPr>
          <w:rFonts w:ascii="Times New Roman" w:eastAsia="Times New Roman" w:hAnsi="Times New Roman" w:cs="Times New Roman"/>
          <w:b/>
          <w:bCs/>
          <w:color w:val="000096"/>
          <w:sz w:val="27"/>
          <w:u w:val="single"/>
          <w:lang w:eastAsia="ru-RU"/>
        </w:rPr>
        <w:t>Изм</w:t>
      </w:r>
      <w:proofErr w:type="spellEnd"/>
      <w:r w:rsidRPr="00D706BA">
        <w:rPr>
          <w:rFonts w:ascii="Times New Roman" w:eastAsia="Times New Roman" w:hAnsi="Times New Roman" w:cs="Times New Roman"/>
          <w:b/>
          <w:bCs/>
          <w:color w:val="000096"/>
          <w:sz w:val="27"/>
          <w:u w:val="single"/>
          <w:lang w:eastAsia="ru-RU"/>
        </w:rPr>
        <w:t>. № 1</w: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end"/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).</w:t>
      </w:r>
      <w:proofErr w:type="gramEnd"/>
    </w:p>
    <w:p w:rsidR="00D706BA" w:rsidRPr="00D706BA" w:rsidRDefault="00D706BA" w:rsidP="00D706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5. Регистрация, учет и статистическое наблюдение случаев заболевания клещевым вирусным энцефалитом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5.1. Каждый случай заболевания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подлежит регистрации и учету в лечебно-профилактических организациях, независимо от форм собственности и ведомственной принадлежности, а также лицами, занимающимися частной медицинской практикой, в установленном порядке.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5.2.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каждом случае заболевания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подозрения на это заболевание врачи всех специальностей, средние медицинские работники лечебно-профилактических, детских, подростковых и оздоровительных организаций, независимо от организационно-правовой формы, а также медицинские работники, занимающиеся частной медицинской деятельностью, в течение 12 часов посылают экстренное извещение по установленной форме в органы и учреждения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субъектам Российской Федерации (независимо от места проживания больного).</w:t>
      </w:r>
      <w:proofErr w:type="gramEnd"/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5.3. Лечебно-профилактическая организация, изменившая или уточнившая диагноз, в течение 12 часов подает новое экстренное извещение в органы и учреждения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субъектам Российской Федерации по месту выявления заболевания, указав первоначальный диагноз, измененный (уточненный) диагноз, дату установления уточненного диагноза и результаты лабораторного исследования.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5.4. При получении экстренных извещений об измененном (уточненном) диагнозе органы и учреждения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ставят в известность об этом лечебно-профилактические организации по месту выявления больного, приславшие первоначальное экстренное извещение.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5.5. Полноту, достоверность и своевременность учета заболеваний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также оперативное и полное сообщение о них в органы и учреждения </w:t>
      </w:r>
      <w:bookmarkStart w:id="10" w:name="i141490"/>
      <w:bookmarkEnd w:id="10"/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обеспечивают руководители лечебно-профилактических организаций.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5.6. Отчеты о заболеваниях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составляют по установленным формам государственного статистического наблюдения.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5.7. В случае подозрения на профессиональное заболевание клещевым вирусным энцефалитом медицинский работник лечебно-профилактической организации, в которой впервые заподозрен профессиональный характер данного заболевания, заполняет экстренное извещение по установленной форме и не позднее 12 часов с момента обращения больного направляет это извещение в территориальный орган и учреждение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5.8. Каждый случай профессионального заболевания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подлежит специальному расследованию врачом-эпидемиологом в течение 24 часов с момента получения экстренного извещения. По результатам специального расследования в 4-х экземплярах составляется акт расследования профессионального заболевания (отравления) установленной формы, в котором, помимо анкетных данных заболевшего, указываются обстоятельства, причины и санитарно-эпидемиологические нарушения, повлекшие профессиональное заболевание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 xml:space="preserve">6. </w:t>
      </w:r>
      <w:proofErr w:type="spellStart"/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Вакцинопрофилактика</w:t>
      </w:r>
      <w:proofErr w:type="spellEnd"/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 xml:space="preserve"> клещевого вирусного энцефалита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6.1. Профилактические прививки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проводятся гражданам для предупреждения заболевания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6.2. Профилактические прививки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населению проводятся государственными, муниципальными и частными организациями здравоохранения, имеющими лицензию на медицинские виды деятельности.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6.3. Профилактические прививки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проводят: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6.3.1. На административных территориях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эндемичных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(энзоотичных) по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должна быть проведена вакцинация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охватом не менее 95 % детского населения.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Также, вакцинацией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должно быть охвачено не менее 95 % взрослого населения, проживающего на данной территории по виду деятельности или роду занятий, связанных с пребыванием в природных стациях, в том числе лица, занятые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сельскохозяйственных, гидромелиоративных, строительных, по выемке заготовительные (лесозаготовительных), промысловых, геологических, изыскательских, экспедиционных,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дератизационных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дезинсекционных работах;</w:t>
      </w:r>
      <w:proofErr w:type="gramEnd"/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расчистке и благоустройству леса, перемещении грунта, зонах отдыха и оздоровления населения.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(Новая редакция.</w:t>
      </w:r>
      <w:proofErr w:type="gramEnd"/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begin"/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 xml:space="preserve"> HYPERLINK "http://files.stroyinf.ru/data2/0/4294813/4294813711.htm" \o "Изменение № 1" </w:instrTex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separate"/>
      </w:r>
      <w:proofErr w:type="gramStart"/>
      <w:r w:rsidRPr="00D706BA">
        <w:rPr>
          <w:rFonts w:ascii="Times New Roman" w:eastAsia="Times New Roman" w:hAnsi="Times New Roman" w:cs="Times New Roman"/>
          <w:b/>
          <w:bCs/>
          <w:color w:val="000096"/>
          <w:sz w:val="27"/>
          <w:u w:val="single"/>
          <w:lang w:eastAsia="ru-RU"/>
        </w:rPr>
        <w:t>Изм</w:t>
      </w:r>
      <w:proofErr w:type="spellEnd"/>
      <w:r w:rsidRPr="00D706BA">
        <w:rPr>
          <w:rFonts w:ascii="Times New Roman" w:eastAsia="Times New Roman" w:hAnsi="Times New Roman" w:cs="Times New Roman"/>
          <w:b/>
          <w:bCs/>
          <w:color w:val="000096"/>
          <w:sz w:val="27"/>
          <w:u w:val="single"/>
          <w:lang w:eastAsia="ru-RU"/>
        </w:rPr>
        <w:t>. № 1</w: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end"/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).</w:t>
      </w:r>
      <w:proofErr w:type="gramEnd"/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6.3.2. Населению, выезжающему 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эндемичные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территории.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6.3.3.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Всем лицам, относящимся к профессиональным группам риска, которые работают или направляются на сезонные работы 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эндемичные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районы по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выполняющим следующие виды работ: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дератизационные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дезинсекционные, по лесозаготовке, расчистке и благоустройству леса, лицам, работающим с живыми </w:t>
      </w:r>
      <w:bookmarkStart w:id="11" w:name="i157495"/>
      <w:bookmarkEnd w:id="11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культурами возбудителя клещевого вирусного энцефалита и другим лицам, выполняющим работы, связанные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угрозой заражения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6.3.4. Привитым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считается лицо, получившее законченный курс вакцинации и 1 (или более) ревакцинацию.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6.4. Для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вакцинопрофилактики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используют медицинские иммунобиологические препараты, разрешенные к применению в Российской Федерации.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6.5. Хранение и транспортировка медицинских иммунобиологических препаратов на всех этапах должны осуществляться с соблюдением санитарных правил.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6.6. Профилактические прививки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также случаи необычных реакций и осложнений после них, подлежат обязательной регистрации и учету по месту их проведения в лечебно-профилактических, детских, образовательных, общеобразовательных и других организациях, независимо от организационно-правовой формы, а также лицами, занимающимися частной медицинской практикой.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6.7. Экстренное извещение на необычную реакцию, осложнение после прививки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передается в течение 12 часов в органы и учреждения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субъектах Российской Федерации, обеспечивающие учет и регистрацию инфекционных и паразитарных болезней на данной территории.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6.8. В лечебно-профилактических и других организациях, где осуществляются профилактические прививки, проводят учет населения, подлежащего профилактическим прививкам.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6.9. Факт проведения профилактической прививки или отказа от нее фиксируется в медицинских документах постоянного хранения.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6.10.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Вакцинопрофилактику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проводят круглогодично в соответствии с медицинскими показаниями и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противопоказаниями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разрешенными в установленном порядке в Российской Федерации вакцинами и в соответствии с Национальным календарем профилактических прививок и прививок по эпидемическим показаниям.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6.11. Все противоклещевые вакцины взаимозаменяемы, при смене одного препарата на другой интервал между вакцинацией и ревакцинацией, а также между прививками при ревакцинации должен соответствовать сроку, указанному в инструкции препарата, которым проведена последняя прививка.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6.12. Минимальный возраст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вакцинируемых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регламентирован инструкцией по применению препарата. На территориях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эндемичных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 </w:t>
      </w:r>
      <w:bookmarkStart w:id="12" w:name="i161553"/>
      <w:bookmarkEnd w:id="12"/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массовую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вакцинопрофилактику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рекомендуется начинать детям с 4 летнего возраста.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6.13.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нарушении курса вакцинации (отсутствии документально подтвержденного полноценного курса) необходимо проводить серологическое исследование крови на напряженность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постпрививочного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иммунитета; при обнаружении в сыворотке крови обследуемого антител к вирусу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IgG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защитном титре (1:100 и более) следует продолжить курс вакцинации; при отсутствии защитного титра антител у ранее привитого или отсутствии возможности проведения данных исследований - проводится вакцинация по первичному курсу.</w:t>
      </w:r>
      <w:proofErr w:type="gramEnd"/>
    </w:p>
    <w:p w:rsidR="00D706BA" w:rsidRPr="00D706BA" w:rsidRDefault="00D706BA" w:rsidP="00D706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7. Экстренная профилактика клещевого вирусного энцефалита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7.1. Для экстренной профилактики используют человеческий иммуноглобулин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Препарат вводят лицам: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непривитым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получившим неполный курс прививок, имеющим дефекты в вакцинальном курсе, не имеющим документального подтверждения о профилактических прививках.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7.2.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Иммуноглобулинопрофилактика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проводится в лечебно-профилактических организациях, определяемых органами управления здравоохранением муниципальных образований.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7.3. Введение человеческого иммуноглобулина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рекомендуется не позднее 4 дня после присасывания клеща. Возможно повторное применение препарата по истечении месяца после предыдущего введения иммуноглобулина.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7.4. Для решения вопроса о необходимости назначения экстренной профилактики необходимо проведение исследований клещей, снятых с пациентов на наличие в них антигена вируса клещевого энцефалита методом иммуноферментного анализа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ИФА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или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полимеразной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цепной реакции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ПЦР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7.5. Сертифицированный иммуноглобулин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вводят в соответствии с указаниями, приведенными в инструкции по применению.</w:t>
      </w:r>
    </w:p>
    <w:p w:rsidR="00D706BA" w:rsidRPr="00D706BA" w:rsidRDefault="00D706BA" w:rsidP="00D706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8. Неспецифическая профилактика клещевого вирусного энцефалита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8.1. Неспецифическая профилактика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направлена на предотвращение присасывания клещей-переносчиков к людям.</w:t>
      </w:r>
      <w:bookmarkStart w:id="13" w:name="i177671"/>
      <w:bookmarkEnd w:id="13"/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4" w:name="i182919"/>
      <w:bookmarkEnd w:id="14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8.2. Мероприятиями по неспецифической профилактике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являются: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индивидуальная (личная) защита людей;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уничтожение клещей (противоклещевые мероприятия) в природных биотопах с помощью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акарицидных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средств;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экологически безопасное преобразование окружающей среды.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истребление мышевидных грызунов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дератизационные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мероприятия).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5" w:name="i197815"/>
      <w:bookmarkEnd w:id="15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8.3. Индивидуальная (личная) защита людей включает в себя: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8.3.1. Соблюдение правил поведения на опасной в отношении клещей территории (проводить сам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взаимоосмотры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каждые 10 - 15 минут для обнаружения клещей; не садиться и не ложиться на траву; стоянки и ночевки в лесу устраивать на участках, лишенных травяной растительности или в сухих сосновых лесах на песчаных почвах; после возвращения из леса или перед ночевкой снять одежду, тщательно осмотреть тело и одежду; не заносить в помещение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свежесорванные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растения, верхнюю одежду и другие предметы, на которых могут оказаться клещи; осматривать собак и других животных для обнаружения и удаления с них прицепившихся и присосавшихся клещей);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8.3.2. Ношение специальной одежды (при отсутствии специальной одежды одеваться таким образом, чтобы облегчить быстрый осмотр для обнаружения клещей: носить однотонную и светлую одежду; брюки заправлять в сапоги, гольфы или носки с плотной резинкой, верхнюю часть одежды - в брюки; манжеты рукавов должны плотно прилегать к руке; ворот рубашки и брюки должны не иметь застежки или иметь плотную застежку, под которую не может проползти клещ; на голову надевать капюшон, пришитый к рубашке, куртке или заправлять волосы под косынку, шапку).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8.3.3. Применение специальных химических средств индивидуальной защиты от клещей: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акарицидных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средств (предназначены для обработки верхней одежды, применение на кожу недопустимо) 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репеллентных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средств (предназначены для обработки верхней одежды, применение на кожу возможно для защиты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кровососущих двукрылых). Применять средства необходимо в соответствии с прилагаемой инструкцией.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8.4. Уничтожение клещей в природных биотопах с помощью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акарицидных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дств пр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оводят по эпидемиологическим показаниям на участках высокого риска заражения людей клещевым энцефалитом.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8.4.1. Акарицидом обрабатывают наиболее часто посещаемые населением участки территории (места массового отдыха, летние оздоровительные </w:t>
      </w:r>
      <w:bookmarkStart w:id="16" w:name="i203159"/>
      <w:bookmarkEnd w:id="16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лагеря и детские образовательные организации, прилегающие к ним территории не менее 50 м, базы отдыха, кладбища, садовые участки, и т.д.). Мероприятия по уничтожению клещей проводят в соответствии с общими требованиями к проведению дезинсекционных мероприятий. Допускается использование средств, разрешенных к применению с этой целью в установленном порядке. Применение средств осуществляется в соответствии с действующими методическими документами (инструкциями по применению).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8.4.2. После проведения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акарицидных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обработок (через 3 - 5 дней) проводится контроль их эффективности, который необходимо повторить через 15 - 20 дней. Обработка считается эффективной, если численность переносчиков не превышает 0,5 особей на 1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флаго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/км. При более высокой численности клещей обработку следует повторить. На большинстве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эндемичных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территорий при использовании современных быстроразрушающихся в окружающей среде акарицидов требуется проведение двух и более обработок территорий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эпидемиологически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значимых объектов за один сезон.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(Новая редакция.</w:t>
      </w:r>
      <w:proofErr w:type="gramEnd"/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begin"/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 xml:space="preserve"> HYPERLINK "http://files.stroyinf.ru/data2/0/4294813/4294813711.htm" \o "Изменение № 1" </w:instrTex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separate"/>
      </w:r>
      <w:proofErr w:type="gramStart"/>
      <w:r w:rsidRPr="00D706BA">
        <w:rPr>
          <w:rFonts w:ascii="Times New Roman" w:eastAsia="Times New Roman" w:hAnsi="Times New Roman" w:cs="Times New Roman"/>
          <w:b/>
          <w:bCs/>
          <w:color w:val="000096"/>
          <w:sz w:val="27"/>
          <w:u w:val="single"/>
          <w:lang w:eastAsia="ru-RU"/>
        </w:rPr>
        <w:t>Изм</w:t>
      </w:r>
      <w:proofErr w:type="spellEnd"/>
      <w:r w:rsidRPr="00D706BA">
        <w:rPr>
          <w:rFonts w:ascii="Times New Roman" w:eastAsia="Times New Roman" w:hAnsi="Times New Roman" w:cs="Times New Roman"/>
          <w:b/>
          <w:bCs/>
          <w:color w:val="000096"/>
          <w:sz w:val="27"/>
          <w:u w:val="single"/>
          <w:lang w:eastAsia="ru-RU"/>
        </w:rPr>
        <w:t>. № 1</w:t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end"/>
      </w:r>
      <w:r w:rsidRPr="00D706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).</w:t>
      </w:r>
      <w:proofErr w:type="gramEnd"/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8.5. Экологически безопасное преобразование окружающей среды направлено на создание неблагоприятных условий для развития клещей, в том числе на снижение численности мелких и средних млекопитающих -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прокормителей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клещей.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8.5.1. Необходимо проводить благоустройство лесных массивов, в том числе санитарные рубки и удаление сухостоя, валежника и прошлогодней травы,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разреживание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кустарника, уничтожение свалок бытового и лесного мусора. Участки территории, наиболее часто посещаемые людьми, необходимо оградить от проникновения домашних и диких животных, которые могут занести клещей. Особое внимание необходимо уделять парковым дорожкам, детским площадкам, кладбищам и другим местам массового пребывания людей, где травяная растительность должна быть скошена.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8.5.2. Оздоровительные (особенно детские) организации следует размещать на участках, где зарегистрировано отсутствие или низкая численность клещей.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8.6.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Дератизационные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мероприятия направлены на уменьшение численности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прокормителей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клещей (диких грызунов) и проводятся на расчищенных территориях осенью и весной.</w:t>
      </w:r>
    </w:p>
    <w:p w:rsidR="00D706BA" w:rsidRPr="00D706BA" w:rsidRDefault="00D706BA" w:rsidP="00D706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9. Гигиеническое воспитание населения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9.1. Гигиеническое воспитание населения является одним из методов профилактики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9.2. Гигиеническое воспитание населения включает в себя: представление населению подробной информации о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мерах специфической и неспецифической профилактики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основных симптомах заболевания с использованием средств массовой информации, листовок, плакатов бюллетеней, проведением индивидуальной беседы с пациентом и т.д.</w:t>
      </w:r>
      <w:bookmarkStart w:id="17" w:name="i217320"/>
      <w:bookmarkEnd w:id="17"/>
    </w:p>
    <w:p w:rsidR="00D706BA" w:rsidRPr="00D706BA" w:rsidRDefault="00D706BA" w:rsidP="00D706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10. Организация мероприятий по профилактике клещевого вирусного энцефалита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10.1. Мероприятия по профилактике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осуществляют: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органы государственной власти субъектов Российской Федерации, муниципальных образований;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органы управления здравоохранением субъектов Российской Федерации, муниципальных образований и руководители лечебно-профилактических организаций;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органы и учреждения, осуществляющие государственный санитарно-эпидемиологический надзор;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работодатели (юридические лица, индивидуальные предприниматели);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граждане.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10.2. Органы управления здравоохранением субъектов Российской Федерации, муниципальных образований и лечебно-профилактических организаций осуществляют: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10.2.1. Оказание медицинской помощи пострадавшему от укуса клещами.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10.2.2. Выявление, диагностику, своевременную госпитализацию, лечение и диспансеризацию больных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10.2.3. Выявление больных профессиональным заболеванием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10.2.4. Регистрацию, учет и статистическое наблюдение случаев заболевания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10.2.5. Информирование органов и учреждений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покусах клещами, случаях заболеваний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профессиональных заболеваниях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установленные сроки.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10.2.6. Проведение анализа заболеваемости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инвалидности и летальности по этой причине.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10.2.7. Планирование, организацию, проведение, обеспечение полноты охвата и согласование плана прививок с органами и учреждениями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достоверности учета профилактических прививок, а также своевременное представление отчетов в территориальные органы и учреждения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ведение на бумажных и электронных носителях картотек профилактических прививок.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10.2.8. Определение потребности лечебно-профилактических организаций в медицинских иммунобиологических препаратах (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МИБП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для проведения плановой и экстренной профилактики клещевого вирусного </w:t>
      </w:r>
      <w:bookmarkStart w:id="18" w:name="i224139"/>
      <w:bookmarkEnd w:id="18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энцефалита. Согласование заявок на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МИБП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территориальными органами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10.2.9. Сбор донорской крови и приготовление специфического иммуноглобулина для профилактики и лечения клещевого вирусного энцефалита.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10.2.10. Санитарно-просветительскую работу среди населения обслуживаемой территории.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10.3. Органы и учреждения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субъектов Российской Федерации: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10.3.1. Осуществляют контроль профилактических и противоэпидемических мероприятий, проводимых на территории по профилактике клещевого вирусного энцефалита.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10.3.2. Участвуют в разработке и согласовании региональных целевых программ по профилактике клещевого вирусного энцефалита, планов профилактических прививок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заявок на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МИБП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10.4. Работодатели (юридические лица, индивидуальные предприниматели) с целью предупреждения заболеваемости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проводят профилактические мероприятия: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10.4.1. Качественную расчистку и благоустройство территорий парков, скверов, кладбищ, оздоровительных организаций, мест массового отдыха и пребывания населения (в т.ч. баз отдыха) как самой территории, так и прилегающей к ней на расстоянии не менее 50 метров.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10.4.2. Противоклещевые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акарицидные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обработки территорий парков, скверов, кладбищ, оздоровительных организаций (в т.ч. баз отдыха) как самой территории, так и прилегающей к ней на расстоянии не менее 50 метров, мест массового отдыха и пребывания населения и лиц, относящихся к профессиональным группам риска.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10.4.3.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Дератизационные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мероприятия против диких грызунов на расчищенных территориях осенью и весной (в обязательном порядке по периметру оздоровительных организаций и баз отдыха).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10.4.4. Организацию энтомологического обследования территорий на заселенность клещами до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акарицидной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обработки и контроль ее эффективности после (в т.ч. на расстоянии не менее 50 метров за территорией оздоровительных организаций и баз отдыха).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10.4.5. Обеспечение профессиональных групп риска средствами индивидуальной защиты и репеллентами.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10.4.6. Ежегодно составляют списки профессиональных групп риска, подлежащих вакцинации и ревакцинации против клещевого энцефалита, и обеспечивают явку работающих для ее проведения в лечебно-профилактические </w:t>
      </w:r>
      <w:bookmarkStart w:id="19" w:name="i238874"/>
      <w:bookmarkEnd w:id="19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организации. Не допускают к работе в природном очаге в сезон передачи клещевого энцефалита без предварительной вакцинации.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10.4.7. Обучение работников, информируют их о проявлениях и последствиях клещевого вирусного энцефалита, условиях заражения, методах защиты от клещей; разъясняют значение и эффективность вакцинации и ревакцинации против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также важности соблюдения сроков прививок и значение экстренной профилактики.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10.5. Граждане: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10.5.1. Применяют средства индивидуальной защиты (п. </w:t>
      </w:r>
      <w:hyperlink r:id="rId7" w:anchor="i182919" w:tooltip="Пункт 8.2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8.2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8" w:anchor="i197815" w:tooltip="Пункт 8.3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8.3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.).</w:t>
      </w:r>
    </w:p>
    <w:p w:rsidR="00D706BA" w:rsidRPr="00D706BA" w:rsidRDefault="00D706BA" w:rsidP="00D706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 xml:space="preserve">11. </w:t>
      </w:r>
      <w:proofErr w:type="gramStart"/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Зоолого-энтомологической</w:t>
      </w:r>
      <w:proofErr w:type="gramEnd"/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 xml:space="preserve"> надзор за клещевым вирусным энцефалитом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11.1. Определение зоолого-энтомологической обстановки на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эндемичных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территориях природных очагов по сезонам года, изучение видового состава клещей, сезонного хода численности клещей и мелких млекопитающих (их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прокормителей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- переносчиков вируса, мест расселения, характера контакта с человеком.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11.2. Ландшафтно-географическое районирование контролируемой территории с учетом геоботанических особенностей обследованных местностей с целью выявления и локализации наиболее активных природных очагов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11.3. Прогнозирование численности клещей и их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прокормителей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(мелких млекопитающих).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11.4. Ежегодный сбор клещей и их исследование на зараженность вирусом клещевого энцефалита.</w:t>
      </w:r>
    </w:p>
    <w:p w:rsidR="00D706BA" w:rsidRPr="00D706BA" w:rsidRDefault="00D706BA" w:rsidP="00D706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12. Эпидемиологический надзор за клещевым вирусным энцефалитом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12.1. Выявление и инвентаризация природных 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антропургических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очагов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прогнозирование их активности.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12.2. Ретроспективный и оперативный анализ динамики заболеваемости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условиям заражения, тяжести клинического течения, осложнений, летальности.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12.3.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своевременным выявлением больных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полнотой их серологического обследования на присутствие специфических антител к возбудителю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bookmarkStart w:id="20" w:name="i246990"/>
      <w:bookmarkEnd w:id="20"/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12.4. Наблюдение, оценка и прогнозирование заболеваемости населения, инвалидности и летальности.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12.5. Плановое эпидемиологическое обследование населения на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эндемичных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территориях методами опроса и серологического обследования.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12.6. Анализ иммунной структуры населения.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12.7. Надзор за организацией профилактических прививок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работающим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природных очагах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населению, имеющему возможность заражения.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12.8.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качеством проводимых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акарицидных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обработок.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12.9. Осуществление государственного санитарно-эпидемиологического надзора при размещении жилых, производственных и общественных зданий, выделении участков под садоводческие хозяйства на территории природных очагов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12.10.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обеспечением профессиональных групп риска заражения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средствами индивидуальной защиты.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12.11. Учет организаций, работники которых осуществляют деятельность, связанную с угрозой заражения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иных граждан, проживающих на территориях природных очагов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12.12. Изучение санитарно-эпидемиологической обстановки на обслуживаемой территории.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12.13. Выявление и инвентаризация природных очагов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12.14. Прогнозирование активности природного очага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КВЭ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12.15. Обоснование объемов и сроков проведения мероприятий по подавлению активности очагов.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12.16. Выявление и учет групп населения, соприкасающихся с природными очагами.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12.17. Организация проведения профилактических и противоэпидемических мероприятий, оценка их эффективности.</w:t>
      </w:r>
      <w:bookmarkStart w:id="21" w:name="i257148"/>
      <w:bookmarkEnd w:id="21"/>
    </w:p>
    <w:p w:rsidR="00D706BA" w:rsidRPr="00D706BA" w:rsidRDefault="00D706BA" w:rsidP="00D706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06B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Библиографические данные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Федеральный закон «О санитарно-эпидемиологическом благополучии населения» от 30 марта 1999 г., № </w:t>
      </w:r>
      <w:hyperlink r:id="rId9" w:tooltip="О санитарно-эпидемиологическом благополучии населения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52-ФЗ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Федеральный закон «Об иммунопрофилактике инфекционных болезней» от 17.09.1998, № 157-ФЗ.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«Основы законодательства Российской Федерации об охране здоровья граждан» от 22 июля 1993 г., № </w:t>
      </w:r>
      <w:hyperlink r:id="rId10" w:tooltip="Основы законодательства Российской Федерации об охране здоровья граждан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5487-1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Федеральный закон «Об охране окружающей среды» от 10 января 2002 г., № </w:t>
      </w:r>
      <w:hyperlink r:id="rId11" w:tooltip="Об охране окружающей среды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7-ФЗ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«Основы государственной политики в области обеспечения химической и биологической безопасности Российской Федерации на период до 2010 года и дальнейшую перспективу» от 04 декабря 2003 г., №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ПР-2194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Постановление Правительства Российской Федерации от 04.04.2001, № 262 «О государственной регистрации отдельных видов продукции, представляющих потенциальную опасность для человека, а также отдельных видов продукции, впервые ввозимых на территорию Российской Федерации».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Постановление Главного государственного санитарного врача Российской Федерации от 22.12.2005, № 34 «Об усилении надзора за клещевым вирусным энцефалитом и мерах по его профилактике».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Постановление Главного государственного санитарного врача Российской Федерации от 28.05.2007, № 28 «О дополнительных мерах по профилактике клещевого вирусного энцефалита».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 Приказ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МЗ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РФ «О национальном календаре профилактических прививок по эпидемическим показаниям» от 27.06.2001, № 229.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 Приказ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МЗ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СССР «О совершенствовании системы регистрации, расследования, учета и анализа профессиональных заболеваний в СССР» от 30.09.1986, № 1303.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СП </w:t>
      </w:r>
      <w:hyperlink r:id="rId12" w:tooltip="Общие требования по профилактике инфекционных и паразитарных болезней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3.1/3.2.1379-03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«Общие требования по профилактике инфекционных и паразитарных болезней».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СП </w:t>
      </w:r>
      <w:hyperlink r:id="rId13" w:tooltip="Порядок учета, хранения, передачи и транспортирования микроорганизмов I-IV групп патогенности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1.2.036-95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«Порядок учета, хранения, передачи и транспортирования микроорганизмов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IV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 патогенности».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СП </w:t>
      </w:r>
      <w:hyperlink r:id="rId14" w:tooltip=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1.1.1058-01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«Организация и проведение производственного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 СП </w:t>
      </w:r>
      <w:hyperlink r:id="rId15" w:tooltip=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1 к СП 1.1.1058-01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1.1.2193-07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«Организация и проведение производственного </w:t>
      </w:r>
      <w:proofErr w:type="gram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соблюдением санитарных правил и выполнением санитарно-противоэпидемических </w:t>
      </w:r>
      <w:bookmarkStart w:id="22" w:name="i268334"/>
      <w:bookmarkEnd w:id="22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(профилактических) мероприятий. Изменения и дополнения 1 к СП </w:t>
      </w:r>
      <w:hyperlink r:id="rId16" w:tooltip=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1.1.1058-01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СП </w:t>
      </w:r>
      <w:hyperlink r:id="rId17" w:tooltip="Санитарно-эпидемиологические требования к организации и осуществлению дезинфекционной деятельности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3.5.1378-03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«Санитарно-эпидемиологические требования к организации и осуществлению дезинфекционной деятельности».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СП </w:t>
      </w:r>
      <w:hyperlink r:id="rId18" w:tooltip="Условия транспортирования и хранения медицинских иммунобиологических препаратов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3.3.2.1248-03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«Условия транспортирования и хранения медицинских иммунобиологических препаратов».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17.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СанПиН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1.2.1077-02 «Гигиенические требования к хранению, применению и транспортированию пестицидов и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агрохимикатов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18.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02.10.1987, № 28-6/33 «Методические указания по организации и проведению противоклещевых мероприятий и биологических наблюдений в природных очагах клещевого энцефалита».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19.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9" w:tooltip="Методы определения эффективности инсектицидов, акарицидов, регуляторов развития и репеллентов, используемых в медицинской дезинсекции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3.5.2.1759-03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«Методы определения эффективности инсектицидов, акарицидов, регуляторов развития и репеллентов, используемых в медицинской дезинсекции».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20" w:tooltip="Порядок проведения профилактических прививок. Методические указания" w:history="1">
        <w:r w:rsidRPr="00D706BA">
          <w:rPr>
            <w:rFonts w:ascii="Times New Roman" w:eastAsia="Times New Roman" w:hAnsi="Times New Roman" w:cs="Times New Roman"/>
            <w:color w:val="000096"/>
            <w:sz w:val="27"/>
            <w:u w:val="single"/>
            <w:lang w:eastAsia="ru-RU"/>
          </w:rPr>
          <w:t>3.3.1889-04</w:t>
        </w:r>
      </w:hyperlink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«Порядок проведения профилактических прививок».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21.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3.1.1027-01 «Сбор, учет и подготовка к лабораторному исследованию кровососущих членистоногих - переносчиков возбудителей природно-очаговых инфекций».</w:t>
      </w:r>
    </w:p>
    <w:p w:rsidR="00D706BA" w:rsidRPr="00D706BA" w:rsidRDefault="00D706BA" w:rsidP="00D706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22. </w:t>
      </w:r>
      <w:proofErr w:type="spellStart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</w:t>
      </w:r>
      <w:proofErr w:type="spellEnd"/>
      <w:r w:rsidRPr="00D70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3.1.1029-01 «Отлов, учет и прогноз численности мелких млекопитающих и птиц в природных очагах инфекций».</w:t>
      </w:r>
    </w:p>
    <w:p w:rsidR="00310F90" w:rsidRDefault="00310F90"/>
    <w:sectPr w:rsidR="00310F90" w:rsidSect="00B3362B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D706BA"/>
    <w:rsid w:val="00310F90"/>
    <w:rsid w:val="00341C48"/>
    <w:rsid w:val="00B3362B"/>
    <w:rsid w:val="00D70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90"/>
  </w:style>
  <w:style w:type="paragraph" w:styleId="1">
    <w:name w:val="heading 1"/>
    <w:basedOn w:val="a"/>
    <w:link w:val="10"/>
    <w:uiPriority w:val="9"/>
    <w:qFormat/>
    <w:rsid w:val="00D70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6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7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D706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706BA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D7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70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D7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D7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uiPriority w:val="35"/>
    <w:qFormat/>
    <w:rsid w:val="00D7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troyinf.ru/data2/1/4293834/4293834096.htm" TargetMode="External"/><Relationship Id="rId13" Type="http://schemas.openxmlformats.org/officeDocument/2006/relationships/hyperlink" Target="http://files.stroyinf.ru/data2/1/4293850/4293850851.htm" TargetMode="External"/><Relationship Id="rId18" Type="http://schemas.openxmlformats.org/officeDocument/2006/relationships/hyperlink" Target="http://files.stroyinf.ru/data2/1/4294816/4294816939.ht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files.stroyinf.ru/data2/1/4293834/4293834096.htm" TargetMode="External"/><Relationship Id="rId12" Type="http://schemas.openxmlformats.org/officeDocument/2006/relationships/hyperlink" Target="http://files.stroyinf.ru/data2/1/4293855/4293855350.htm" TargetMode="External"/><Relationship Id="rId17" Type="http://schemas.openxmlformats.org/officeDocument/2006/relationships/hyperlink" Target="http://files.stroyinf.ru/data2/1/4294816/4294816935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iles.stroyinf.ru/data2/1/4294846/4294846952.htm" TargetMode="External"/><Relationship Id="rId20" Type="http://schemas.openxmlformats.org/officeDocument/2006/relationships/hyperlink" Target="http://files.stroyinf.ru/data2/1/4293840/4293840663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troyinf.ru/" TargetMode="External"/><Relationship Id="rId11" Type="http://schemas.openxmlformats.org/officeDocument/2006/relationships/hyperlink" Target="http://files.stroyinf.ru/data2/1/4294847/4294847255.htm" TargetMode="External"/><Relationship Id="rId5" Type="http://schemas.openxmlformats.org/officeDocument/2006/relationships/hyperlink" Target="http://files.stroyinf.ru/data2/1/4294848/4294848959.htm" TargetMode="External"/><Relationship Id="rId15" Type="http://schemas.openxmlformats.org/officeDocument/2006/relationships/hyperlink" Target="http://files.stroyinf.ru/data2/0/4294840/4294840508.htm" TargetMode="External"/><Relationship Id="rId10" Type="http://schemas.openxmlformats.org/officeDocument/2006/relationships/hyperlink" Target="http://files.stroyinf.ru/data2/1/4293848/4293848335.htm" TargetMode="External"/><Relationship Id="rId19" Type="http://schemas.openxmlformats.org/officeDocument/2006/relationships/hyperlink" Target="http://files.stroyinf.ru/data2/1/4293852/4293852303.htm" TargetMode="External"/><Relationship Id="rId4" Type="http://schemas.openxmlformats.org/officeDocument/2006/relationships/hyperlink" Target="http://files.stroyinf.ru/data2/1/4294850/4294850699.htm" TargetMode="External"/><Relationship Id="rId9" Type="http://schemas.openxmlformats.org/officeDocument/2006/relationships/hyperlink" Target="http://files.stroyinf.ru/data2/1/4294850/4294850699.htm" TargetMode="External"/><Relationship Id="rId14" Type="http://schemas.openxmlformats.org/officeDocument/2006/relationships/hyperlink" Target="http://files.stroyinf.ru/data2/1/4294846/4294846952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6077</Words>
  <Characters>34644</Characters>
  <Application>Microsoft Office Word</Application>
  <DocSecurity>0</DocSecurity>
  <Lines>288</Lines>
  <Paragraphs>81</Paragraphs>
  <ScaleCrop>false</ScaleCrop>
  <Company/>
  <LinksUpToDate>false</LinksUpToDate>
  <CharactersWithSpaces>40640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2018-06-06T11:23:00Z</dcterms:created>
  <dcterms:modified xsi:type="dcterms:W3CDTF">2018-06-06T11:24:00Z</dcterms:modified>
</cp:coreProperties>
</file>